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1D8BD" w14:textId="77777777" w:rsidR="00E67985" w:rsidRPr="004B3CAF" w:rsidRDefault="00E67985" w:rsidP="00E67985">
      <w:pPr>
        <w:pStyle w:val="Rubrik1"/>
        <w:rPr>
          <w:lang w:val="en-US"/>
        </w:rPr>
      </w:pPr>
      <w:r>
        <w:rPr>
          <w:lang w:val="en-GB"/>
        </w:rPr>
        <w:t>New way of reporting hazardous waste</w:t>
      </w:r>
    </w:p>
    <w:p w14:paraId="3C2494C4" w14:textId="4E90FF87" w:rsidR="00E67985" w:rsidRPr="00E827AB" w:rsidRDefault="00E67985" w:rsidP="00E67985">
      <w:pPr>
        <w:rPr>
          <w:b/>
          <w:bCs/>
          <w:lang w:val="en-US"/>
        </w:rPr>
      </w:pPr>
      <w:r w:rsidRPr="00E827AB">
        <w:rPr>
          <w:b/>
          <w:bCs/>
          <w:lang w:val="en-GB"/>
        </w:rPr>
        <w:t>Sweden needs to have bet</w:t>
      </w:r>
      <w:bookmarkStart w:id="0" w:name="_GoBack"/>
      <w:bookmarkEnd w:id="0"/>
      <w:r w:rsidRPr="00E827AB">
        <w:rPr>
          <w:b/>
          <w:bCs/>
          <w:lang w:val="en-GB"/>
        </w:rPr>
        <w:t xml:space="preserve">ter control of its hazardous waste. To achieve this, </w:t>
      </w:r>
      <w:r w:rsidR="00CC6EE2" w:rsidRPr="00E827AB">
        <w:rPr>
          <w:b/>
          <w:bCs/>
          <w:lang w:val="en-GB"/>
        </w:rPr>
        <w:t xml:space="preserve">there are new </w:t>
      </w:r>
      <w:r w:rsidRPr="00E827AB">
        <w:rPr>
          <w:b/>
          <w:bCs/>
          <w:lang w:val="en-GB"/>
        </w:rPr>
        <w:t>requirements for companies and organisations to report their hazardous waste to a new waste register</w:t>
      </w:r>
      <w:r w:rsidR="004B3CAF" w:rsidRPr="00E827AB">
        <w:rPr>
          <w:b/>
          <w:bCs/>
          <w:lang w:val="en-GB"/>
        </w:rPr>
        <w:t xml:space="preserve"> from 1 November 2020.</w:t>
      </w:r>
    </w:p>
    <w:p w14:paraId="626BFAD4" w14:textId="77777777" w:rsidR="00E67985" w:rsidRPr="004B3CAF" w:rsidRDefault="00E67985" w:rsidP="00E67985">
      <w:pPr>
        <w:pStyle w:val="Rubrik2"/>
        <w:rPr>
          <w:lang w:val="en-US"/>
        </w:rPr>
      </w:pPr>
      <w:r>
        <w:rPr>
          <w:lang w:val="en-GB"/>
        </w:rPr>
        <w:t>New rules from 1 August and 1 November</w:t>
      </w:r>
    </w:p>
    <w:p w14:paraId="63829472" w14:textId="670E36C7" w:rsidR="00E67985" w:rsidRPr="004B3CAF" w:rsidRDefault="00E67985" w:rsidP="00E67985">
      <w:pPr>
        <w:rPr>
          <w:lang w:val="en-US"/>
        </w:rPr>
      </w:pPr>
      <w:r>
        <w:rPr>
          <w:lang w:val="en-GB"/>
        </w:rPr>
        <w:t>An expanded requirement to keep records of waste came into force on 1 August, affect</w:t>
      </w:r>
      <w:r w:rsidR="004B3CAF">
        <w:rPr>
          <w:lang w:val="en-GB"/>
        </w:rPr>
        <w:t>ing</w:t>
      </w:r>
      <w:r>
        <w:rPr>
          <w:lang w:val="en-GB"/>
        </w:rPr>
        <w:t xml:space="preserve"> all companies and organisations that produce, transport, collect, process and broker or trade in hazardous waste. From 1 November, these organisations are to begin reporting recorded data on their hazardous waste to a new waste register </w:t>
      </w:r>
      <w:r w:rsidR="00CC6EE2">
        <w:rPr>
          <w:lang w:val="en-GB"/>
        </w:rPr>
        <w:t>maintained by</w:t>
      </w:r>
      <w:r>
        <w:rPr>
          <w:lang w:val="en-GB"/>
        </w:rPr>
        <w:t xml:space="preserve"> the Swedish Environmental Protection Agency.</w:t>
      </w:r>
    </w:p>
    <w:p w14:paraId="2385B5CD" w14:textId="1B52D04C" w:rsidR="00E67985" w:rsidRPr="004B3CAF" w:rsidRDefault="00E67985" w:rsidP="00E67985">
      <w:pPr>
        <w:rPr>
          <w:lang w:val="en-US"/>
        </w:rPr>
      </w:pPr>
      <w:r>
        <w:rPr>
          <w:lang w:val="en-GB"/>
        </w:rPr>
        <w:t xml:space="preserve">The latest statistics show that more than two million tonnes of hazardous waste are generated annually in Sweden. But this number is unreliable, and the statistics are only updated every two years. Everyone who submits data to the new waste register contributes to </w:t>
      </w:r>
      <w:r w:rsidR="00CC6EE2">
        <w:rPr>
          <w:lang w:val="en-GB"/>
        </w:rPr>
        <w:t>providing</w:t>
      </w:r>
      <w:r>
        <w:rPr>
          <w:lang w:val="en-GB"/>
        </w:rPr>
        <w:t xml:space="preserve"> a clearer picture of how hazardous waste moves through the country. This helps ensure that waste is disposed of properly.</w:t>
      </w:r>
    </w:p>
    <w:p w14:paraId="5B9C51E3" w14:textId="77777777" w:rsidR="00E67985" w:rsidRPr="004B3CAF" w:rsidRDefault="00E67985" w:rsidP="00E67985">
      <w:pPr>
        <w:pStyle w:val="Rubrik2"/>
        <w:rPr>
          <w:lang w:val="en-US"/>
        </w:rPr>
      </w:pPr>
      <w:r>
        <w:rPr>
          <w:lang w:val="en-GB"/>
        </w:rPr>
        <w:t>Does my company have hazardous waste?</w:t>
      </w:r>
    </w:p>
    <w:p w14:paraId="16FE5832" w14:textId="530DC67B" w:rsidR="00F529F9" w:rsidRPr="004B3CAF" w:rsidRDefault="00E67985" w:rsidP="00E67985">
      <w:pPr>
        <w:rPr>
          <w:lang w:val="en-US"/>
        </w:rPr>
      </w:pPr>
      <w:r>
        <w:rPr>
          <w:lang w:val="en-GB"/>
        </w:rPr>
        <w:t>Almost all organisations produce some form of hazardous waste, such as electronics, fluorescent lamps and various paint and chemical waste. Hazardous waste requires special handling</w:t>
      </w:r>
      <w:r w:rsidR="00CC6EE2">
        <w:rPr>
          <w:lang w:val="en-GB"/>
        </w:rPr>
        <w:t>,</w:t>
      </w:r>
      <w:r>
        <w:rPr>
          <w:lang w:val="en-GB"/>
        </w:rPr>
        <w:t xml:space="preserve"> as it can be flammable, corrosive or toxic to </w:t>
      </w:r>
      <w:r w:rsidR="004B3CAF">
        <w:rPr>
          <w:lang w:val="en-GB"/>
        </w:rPr>
        <w:t>people</w:t>
      </w:r>
      <w:r>
        <w:rPr>
          <w:lang w:val="en-GB"/>
        </w:rPr>
        <w:t xml:space="preserve"> and the environment.</w:t>
      </w:r>
    </w:p>
    <w:p w14:paraId="368A2AC4" w14:textId="1FB7F0B9" w:rsidR="00E67985" w:rsidRPr="004B3CAF" w:rsidRDefault="00E67985" w:rsidP="00E67985">
      <w:pPr>
        <w:pStyle w:val="Rubrik2"/>
        <w:rPr>
          <w:lang w:val="en-US"/>
        </w:rPr>
      </w:pPr>
      <w:r>
        <w:rPr>
          <w:lang w:val="en-GB"/>
        </w:rPr>
        <w:t xml:space="preserve">1. Record details </w:t>
      </w:r>
      <w:r w:rsidR="004B3CAF">
        <w:rPr>
          <w:lang w:val="en-GB"/>
        </w:rPr>
        <w:t>continuously</w:t>
      </w:r>
    </w:p>
    <w:p w14:paraId="6D97684F" w14:textId="3C266DC5" w:rsidR="00E67985" w:rsidRPr="004B3CAF" w:rsidRDefault="00E67985" w:rsidP="00E67985">
      <w:pPr>
        <w:rPr>
          <w:lang w:val="en-US"/>
        </w:rPr>
      </w:pPr>
      <w:r>
        <w:rPr>
          <w:lang w:val="en-GB"/>
        </w:rPr>
        <w:t xml:space="preserve">There is already an obligation to record information about hazardous waste that arises in an organisation. This </w:t>
      </w:r>
      <w:r w:rsidR="00CC6EE2">
        <w:rPr>
          <w:lang w:val="en-GB"/>
        </w:rPr>
        <w:t>is still the case</w:t>
      </w:r>
      <w:r>
        <w:rPr>
          <w:lang w:val="en-GB"/>
        </w:rPr>
        <w:t xml:space="preserve"> and </w:t>
      </w:r>
      <w:r w:rsidR="00CC6EE2">
        <w:rPr>
          <w:lang w:val="en-GB"/>
        </w:rPr>
        <w:t xml:space="preserve">the requirement </w:t>
      </w:r>
      <w:proofErr w:type="gramStart"/>
      <w:r>
        <w:rPr>
          <w:lang w:val="en-GB"/>
        </w:rPr>
        <w:t>is</w:t>
      </w:r>
      <w:proofErr w:type="gramEnd"/>
      <w:r>
        <w:rPr>
          <w:lang w:val="en-GB"/>
        </w:rPr>
        <w:t xml:space="preserve"> being expanded somewhat. As a waste producer, you must continuously record and document information on quantities and types of waste, along with other details, in chronological order and be able to present these at the request of regulatory authorities.</w:t>
      </w:r>
    </w:p>
    <w:p w14:paraId="648986FF" w14:textId="70C77B89" w:rsidR="00E67985" w:rsidRPr="004B3CAF" w:rsidRDefault="00E67985" w:rsidP="00E67985">
      <w:pPr>
        <w:pStyle w:val="Rubrik2"/>
        <w:rPr>
          <w:lang w:val="en-US"/>
        </w:rPr>
      </w:pPr>
      <w:r>
        <w:rPr>
          <w:lang w:val="en-GB"/>
        </w:rPr>
        <w:t xml:space="preserve">2. Report no later than two days after recording the </w:t>
      </w:r>
      <w:r w:rsidR="004B3CAF">
        <w:rPr>
          <w:lang w:val="en-GB"/>
        </w:rPr>
        <w:t>information</w:t>
      </w:r>
    </w:p>
    <w:p w14:paraId="0B0CDED9" w14:textId="64F23613" w:rsidR="00E67985" w:rsidRPr="004B3CAF" w:rsidRDefault="00E67985" w:rsidP="00E67985">
      <w:pPr>
        <w:rPr>
          <w:lang w:val="en-US"/>
        </w:rPr>
      </w:pPr>
      <w:r>
        <w:rPr>
          <w:lang w:val="en-GB"/>
        </w:rPr>
        <w:t xml:space="preserve">Information about hazardous waste must be recorded before </w:t>
      </w:r>
      <w:r w:rsidR="004B3CAF">
        <w:rPr>
          <w:lang w:val="en-GB"/>
        </w:rPr>
        <w:t>it</w:t>
      </w:r>
      <w:r>
        <w:rPr>
          <w:lang w:val="en-GB"/>
        </w:rPr>
        <w:t xml:space="preserve"> is transported away from the organisation. You must then report recorded information about the hazardous waste no later than two business days after the record has been created. It is your recorded information that must be reported. As a waste producer, you must also provide information about your organisation, such as contact information, organisation registration number, and your organisation’s CFAR number from Statistics Sweden’s business register.</w:t>
      </w:r>
    </w:p>
    <w:p w14:paraId="07CDE821" w14:textId="0C33C18E" w:rsidR="00E67985" w:rsidRPr="004B3CAF" w:rsidRDefault="00E67985" w:rsidP="00E67985">
      <w:pPr>
        <w:pStyle w:val="Rubrik2"/>
        <w:rPr>
          <w:lang w:val="en-US"/>
        </w:rPr>
      </w:pPr>
      <w:r>
        <w:rPr>
          <w:lang w:val="en-GB"/>
        </w:rPr>
        <w:t>3. Report using the e-service or API</w:t>
      </w:r>
    </w:p>
    <w:p w14:paraId="014EDD6F" w14:textId="3BED6285" w:rsidR="00E67985" w:rsidRPr="004B3CAF" w:rsidRDefault="00E67985" w:rsidP="00E67985">
      <w:pPr>
        <w:rPr>
          <w:lang w:val="en-US"/>
        </w:rPr>
      </w:pPr>
      <w:r>
        <w:rPr>
          <w:lang w:val="en-GB"/>
        </w:rPr>
        <w:t xml:space="preserve">All organisations can submit information via the e-service using </w:t>
      </w:r>
      <w:r w:rsidR="004B3CAF">
        <w:rPr>
          <w:lang w:val="en-GB"/>
        </w:rPr>
        <w:t>digital credentials</w:t>
      </w:r>
      <w:r>
        <w:rPr>
          <w:lang w:val="en-GB"/>
        </w:rPr>
        <w:t xml:space="preserve">. Organisations that must report frequently to the waste register can link their </w:t>
      </w:r>
      <w:r>
        <w:rPr>
          <w:lang w:val="en-GB"/>
        </w:rPr>
        <w:lastRenderedPageBreak/>
        <w:t>administrative systems to the Swedish Environmental Protection Agency’s API for submitting information directly.</w:t>
      </w:r>
    </w:p>
    <w:p w14:paraId="49919B94" w14:textId="77777777" w:rsidR="00E67985" w:rsidRPr="004B3CAF" w:rsidRDefault="00552E07" w:rsidP="00E827AB">
      <w:pPr>
        <w:spacing w:line="240" w:lineRule="auto"/>
        <w:rPr>
          <w:lang w:val="en-US"/>
        </w:rPr>
      </w:pPr>
      <w:hyperlink w:history="1">
        <w:r w:rsidR="00E67985">
          <w:rPr>
            <w:rStyle w:val="Hyperlnk"/>
            <w:lang w:val="en-GB"/>
          </w:rPr>
          <w:t>Report using the e-service at www.naturvardsverket.se/avfallsregister</w:t>
        </w:r>
      </w:hyperlink>
    </w:p>
    <w:p w14:paraId="720A55B4" w14:textId="057809AC" w:rsidR="00E67985" w:rsidRPr="004B3CAF" w:rsidRDefault="00E67985" w:rsidP="00E67985">
      <w:pPr>
        <w:pStyle w:val="Rubrik2"/>
        <w:rPr>
          <w:lang w:val="en-US"/>
        </w:rPr>
      </w:pPr>
      <w:r>
        <w:rPr>
          <w:lang w:val="en-GB"/>
        </w:rPr>
        <w:t xml:space="preserve">Determine the </w:t>
      </w:r>
      <w:r w:rsidR="00CC6EE2">
        <w:rPr>
          <w:lang w:val="en-GB"/>
        </w:rPr>
        <w:t>correct</w:t>
      </w:r>
      <w:r>
        <w:rPr>
          <w:lang w:val="en-GB"/>
        </w:rPr>
        <w:t xml:space="preserve"> waste code</w:t>
      </w:r>
    </w:p>
    <w:p w14:paraId="1186D700" w14:textId="6420F663" w:rsidR="00E67985" w:rsidRPr="004B3CAF" w:rsidRDefault="00E67985" w:rsidP="00E67985">
      <w:pPr>
        <w:rPr>
          <w:lang w:val="en-US"/>
        </w:rPr>
      </w:pPr>
      <w:r>
        <w:rPr>
          <w:lang w:val="en-GB"/>
        </w:rPr>
        <w:t xml:space="preserve">To simplify reporting, it is good to determine the most common waste types and their waste codes for your organisation. The first time you report, it will probably take some time, but save the codes and information </w:t>
      </w:r>
      <w:r w:rsidR="00CC6EE2">
        <w:rPr>
          <w:lang w:val="en-GB"/>
        </w:rPr>
        <w:t>to make</w:t>
      </w:r>
      <w:r>
        <w:rPr>
          <w:lang w:val="en-GB"/>
        </w:rPr>
        <w:t xml:space="preserve"> it easier </w:t>
      </w:r>
      <w:r w:rsidR="00CC6EE2">
        <w:rPr>
          <w:lang w:val="en-GB"/>
        </w:rPr>
        <w:t xml:space="preserve">the </w:t>
      </w:r>
      <w:r>
        <w:rPr>
          <w:lang w:val="en-GB"/>
        </w:rPr>
        <w:t>next time. It is important to use the correct waste codes since they ensure the waste is handled properly.</w:t>
      </w:r>
    </w:p>
    <w:p w14:paraId="7CF2D12B" w14:textId="3E7A141E" w:rsidR="00E67985" w:rsidRPr="004B3CAF" w:rsidRDefault="004B3CAF" w:rsidP="00E67985">
      <w:pPr>
        <w:pStyle w:val="Rubrik2"/>
        <w:rPr>
          <w:lang w:val="en-US"/>
        </w:rPr>
      </w:pPr>
      <w:r>
        <w:rPr>
          <w:lang w:val="en-GB"/>
        </w:rPr>
        <w:t>B</w:t>
      </w:r>
      <w:r w:rsidR="00E67985">
        <w:rPr>
          <w:lang w:val="en-GB"/>
        </w:rPr>
        <w:t>ackground</w:t>
      </w:r>
    </w:p>
    <w:p w14:paraId="0A4F6B57" w14:textId="29303AC9" w:rsidR="00E67985" w:rsidRPr="004B3CAF" w:rsidRDefault="00E67985" w:rsidP="00E67985">
      <w:pPr>
        <w:spacing w:after="0"/>
        <w:rPr>
          <w:i/>
          <w:lang w:val="en-US"/>
        </w:rPr>
      </w:pPr>
      <w:r>
        <w:rPr>
          <w:lang w:val="en-GB"/>
        </w:rPr>
        <w:t xml:space="preserve">These rule changes follow </w:t>
      </w:r>
      <w:r w:rsidR="00813818">
        <w:rPr>
          <w:lang w:val="en-GB"/>
        </w:rPr>
        <w:t xml:space="preserve">the </w:t>
      </w:r>
      <w:r w:rsidR="00813818" w:rsidRPr="00813818">
        <w:rPr>
          <w:lang w:val="en-GB"/>
        </w:rPr>
        <w:t>EU Circular Economy Package</w:t>
      </w:r>
      <w:r>
        <w:rPr>
          <w:lang w:val="en-GB"/>
        </w:rPr>
        <w:t xml:space="preserve"> with changes to several directives </w:t>
      </w:r>
      <w:r w:rsidR="004B3CAF">
        <w:rPr>
          <w:lang w:val="en-GB"/>
        </w:rPr>
        <w:t>related to</w:t>
      </w:r>
      <w:r>
        <w:rPr>
          <w:lang w:val="en-GB"/>
        </w:rPr>
        <w:t xml:space="preserve"> waste. Sweden must follow the rules that have been jointly decided at the EU level and must ensure that hazardous waste is handled in an appropriate manner. All Member States are to set up an electronic register for hazardous waste data to improve control and traceability.</w:t>
      </w:r>
    </w:p>
    <w:sectPr w:rsidR="00E67985" w:rsidRPr="004B3CAF" w:rsidSect="002B7B42">
      <w:headerReference w:type="default" r:id="rId11"/>
      <w:footerReference w:type="default" r:id="rId12"/>
      <w:pgSz w:w="11906" w:h="16838" w:code="9"/>
      <w:pgMar w:top="1418" w:right="1418" w:bottom="1418" w:left="2693" w:header="567"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13B58" w14:textId="77777777" w:rsidR="00B85D4D" w:rsidRDefault="00B85D4D" w:rsidP="002B7B42">
      <w:r>
        <w:separator/>
      </w:r>
    </w:p>
  </w:endnote>
  <w:endnote w:type="continuationSeparator" w:id="0">
    <w:p w14:paraId="6D0E58F9" w14:textId="77777777" w:rsidR="00B85D4D" w:rsidRDefault="00B85D4D" w:rsidP="002B7B42">
      <w:r>
        <w:continuationSeparator/>
      </w:r>
    </w:p>
  </w:endnote>
  <w:endnote w:type="continuationNotice" w:id="1">
    <w:p w14:paraId="50E4CB75" w14:textId="77777777" w:rsidR="00B85D4D" w:rsidRDefault="00B85D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3B852" w14:textId="77777777" w:rsidR="00CC58AA" w:rsidRDefault="00CC58AA">
    <w:pPr>
      <w:ind w:right="-567"/>
      <w:jc w:val="center"/>
      <w:rPr>
        <w:rFonts w:ascii="Arial" w:hAnsi="Arial"/>
        <w:spacing w:val="20"/>
        <w:sz w:val="14"/>
      </w:rPr>
    </w:pPr>
    <w:r>
      <w:rPr>
        <w:rStyle w:val="Sidnummer"/>
        <w:lang w:val="en-GB"/>
      </w:rPr>
      <w:fldChar w:fldCharType="begin"/>
    </w:r>
    <w:r>
      <w:rPr>
        <w:rStyle w:val="Sidnummer"/>
        <w:lang w:val="en-GB"/>
      </w:rPr>
      <w:instrText xml:space="preserve"> PAGE </w:instrText>
    </w:r>
    <w:r>
      <w:rPr>
        <w:rStyle w:val="Sidnummer"/>
        <w:lang w:val="en-GB"/>
      </w:rPr>
      <w:fldChar w:fldCharType="separate"/>
    </w:r>
    <w:r>
      <w:rPr>
        <w:rStyle w:val="Sidnummer"/>
        <w:noProof/>
        <w:lang w:val="en-GB"/>
      </w:rPr>
      <w:t>4</w:t>
    </w:r>
    <w:r>
      <w:rPr>
        <w:rStyle w:val="Sidnummer"/>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2D900" w14:textId="77777777" w:rsidR="00B85D4D" w:rsidRDefault="00B85D4D" w:rsidP="002B7B42">
      <w:r>
        <w:separator/>
      </w:r>
    </w:p>
  </w:footnote>
  <w:footnote w:type="continuationSeparator" w:id="0">
    <w:p w14:paraId="797B0179" w14:textId="77777777" w:rsidR="00B85D4D" w:rsidRDefault="00B85D4D" w:rsidP="002B7B42">
      <w:r>
        <w:continuationSeparator/>
      </w:r>
    </w:p>
  </w:footnote>
  <w:footnote w:type="continuationNotice" w:id="1">
    <w:p w14:paraId="023576E0" w14:textId="77777777" w:rsidR="00B85D4D" w:rsidRDefault="00B85D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1134" w:type="dxa"/>
      <w:tblLook w:val="01E0" w:firstRow="1" w:lastRow="1" w:firstColumn="1" w:lastColumn="1" w:noHBand="0" w:noVBand="0"/>
    </w:tblPr>
    <w:tblGrid>
      <w:gridCol w:w="5103"/>
      <w:gridCol w:w="4536"/>
    </w:tblGrid>
    <w:tr w:rsidR="00CC58AA" w:rsidRPr="00F34942" w14:paraId="60FC9D44" w14:textId="77777777" w:rsidTr="006B6611">
      <w:trPr>
        <w:cantSplit/>
      </w:trPr>
      <w:tc>
        <w:tcPr>
          <w:tcW w:w="5103" w:type="dxa"/>
          <w:tcMar>
            <w:left w:w="0" w:type="dxa"/>
          </w:tcMar>
        </w:tcPr>
        <w:p w14:paraId="42DD7164" w14:textId="77777777" w:rsidR="00CC58AA" w:rsidRPr="004F4A4F" w:rsidRDefault="00E67985" w:rsidP="00AD2665">
          <w:pPr>
            <w:pStyle w:val="Sidhuvud"/>
            <w:rPr>
              <w:smallCaps/>
              <w:spacing w:val="12"/>
              <w:sz w:val="20"/>
            </w:rPr>
          </w:pPr>
          <w:r>
            <w:rPr>
              <w:smallCaps/>
              <w:noProof/>
              <w:sz w:val="20"/>
              <w:lang w:val="en-GB"/>
            </w:rPr>
            <w:t>swedish environmental protection agency</w:t>
          </w:r>
        </w:p>
      </w:tc>
      <w:tc>
        <w:tcPr>
          <w:tcW w:w="4536" w:type="dxa"/>
        </w:tcPr>
        <w:p w14:paraId="4453E172" w14:textId="77777777" w:rsidR="00CC58AA" w:rsidRPr="004F4A4F" w:rsidRDefault="00CC58AA" w:rsidP="00B85D4D">
          <w:pPr>
            <w:pStyle w:val="Sidhuvud"/>
            <w:tabs>
              <w:tab w:val="clear" w:pos="4536"/>
            </w:tabs>
            <w:spacing w:before="120" w:line="240" w:lineRule="auto"/>
            <w:jc w:val="right"/>
            <w:rPr>
              <w:rFonts w:ascii="Arial" w:hAnsi="Arial" w:cs="Arial"/>
              <w:caps/>
              <w:sz w:val="14"/>
              <w:szCs w:val="14"/>
            </w:rPr>
          </w:pPr>
          <w:r>
            <w:rPr>
              <w:rFonts w:ascii="Arial" w:hAnsi="Arial"/>
              <w:caps/>
              <w:sz w:val="14"/>
              <w:szCs w:val="14"/>
              <w:lang w:val="en-GB"/>
            </w:rPr>
            <w:br/>
            <w:t>5 October 2020</w:t>
          </w:r>
        </w:p>
      </w:tc>
    </w:tr>
  </w:tbl>
  <w:p w14:paraId="562A2526" w14:textId="77777777" w:rsidR="00CC58AA" w:rsidRDefault="00CC58AA" w:rsidP="00B85D4D">
    <w:pPr>
      <w:pStyle w:val="Sidhuvud"/>
      <w:ind w:left="-13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546427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553141C"/>
    <w:multiLevelType w:val="multilevel"/>
    <w:tmpl w:val="4BD6E2F4"/>
    <w:lvl w:ilvl="0">
      <w:start w:val="1"/>
      <w:numFmt w:val="bullet"/>
      <w:pStyle w:val="PunktlistaNV"/>
      <w:lvlText w:val=""/>
      <w:lvlJc w:val="left"/>
      <w:pPr>
        <w:ind w:left="360" w:hanging="360"/>
      </w:pPr>
      <w:rPr>
        <w:rFonts w:ascii="Symbol" w:hAnsi="Symbol" w:hint="default"/>
        <w:sz w:val="24"/>
        <w:szCs w:val="24"/>
      </w:rPr>
    </w:lvl>
    <w:lvl w:ilvl="1">
      <w:start w:val="1"/>
      <w:numFmt w:val="bullet"/>
      <w:lvlText w:val="–"/>
      <w:lvlJc w:val="left"/>
      <w:pPr>
        <w:tabs>
          <w:tab w:val="num" w:pos="720"/>
        </w:tabs>
        <w:ind w:left="720" w:hanging="363"/>
      </w:pPr>
      <w:rPr>
        <w:rFonts w:ascii="Times New Roman" w:hAnsi="Times New Roman" w:cs="Times New Roman" w:hint="default"/>
        <w:sz w:val="24"/>
        <w:szCs w:val="24"/>
      </w:rPr>
    </w:lvl>
    <w:lvl w:ilvl="2">
      <w:start w:val="1"/>
      <w:numFmt w:val="bullet"/>
      <w:lvlText w:val=""/>
      <w:lvlJc w:val="left"/>
      <w:pPr>
        <w:tabs>
          <w:tab w:val="num" w:pos="1077"/>
        </w:tabs>
        <w:ind w:left="1077" w:hanging="357"/>
      </w:pPr>
      <w:rPr>
        <w:rFonts w:ascii="Wingdings 2" w:hAnsi="Wingdings 2" w:hint="default"/>
        <w:sz w:val="20"/>
        <w:szCs w:val="20"/>
      </w:rPr>
    </w:lvl>
    <w:lvl w:ilvl="3">
      <w:start w:val="1"/>
      <w:numFmt w:val="bullet"/>
      <w:lvlText w:val=""/>
      <w:lvlJc w:val="left"/>
      <w:pPr>
        <w:tabs>
          <w:tab w:val="num" w:pos="2446"/>
        </w:tabs>
        <w:ind w:left="2446" w:hanging="360"/>
      </w:pPr>
      <w:rPr>
        <w:rFonts w:ascii="Symbol" w:hAnsi="Symbol" w:hint="default"/>
      </w:rPr>
    </w:lvl>
    <w:lvl w:ilvl="4">
      <w:start w:val="1"/>
      <w:numFmt w:val="bullet"/>
      <w:lvlText w:val="o"/>
      <w:lvlJc w:val="left"/>
      <w:pPr>
        <w:tabs>
          <w:tab w:val="num" w:pos="3166"/>
        </w:tabs>
        <w:ind w:left="3166" w:hanging="360"/>
      </w:pPr>
      <w:rPr>
        <w:rFonts w:ascii="Courier New" w:hAnsi="Courier New" w:cs="Courier New" w:hint="default"/>
      </w:rPr>
    </w:lvl>
    <w:lvl w:ilvl="5">
      <w:start w:val="1"/>
      <w:numFmt w:val="bullet"/>
      <w:lvlText w:val=""/>
      <w:lvlJc w:val="left"/>
      <w:pPr>
        <w:tabs>
          <w:tab w:val="num" w:pos="3886"/>
        </w:tabs>
        <w:ind w:left="3886" w:hanging="360"/>
      </w:pPr>
      <w:rPr>
        <w:rFonts w:ascii="Wingdings" w:hAnsi="Wingdings" w:hint="default"/>
      </w:rPr>
    </w:lvl>
    <w:lvl w:ilvl="6">
      <w:start w:val="1"/>
      <w:numFmt w:val="bullet"/>
      <w:lvlText w:val=""/>
      <w:lvlJc w:val="left"/>
      <w:pPr>
        <w:tabs>
          <w:tab w:val="num" w:pos="4606"/>
        </w:tabs>
        <w:ind w:left="4606" w:hanging="360"/>
      </w:pPr>
      <w:rPr>
        <w:rFonts w:ascii="Symbol" w:hAnsi="Symbol" w:hint="default"/>
      </w:rPr>
    </w:lvl>
    <w:lvl w:ilvl="7">
      <w:start w:val="1"/>
      <w:numFmt w:val="bullet"/>
      <w:lvlText w:val="o"/>
      <w:lvlJc w:val="left"/>
      <w:pPr>
        <w:tabs>
          <w:tab w:val="num" w:pos="5326"/>
        </w:tabs>
        <w:ind w:left="5326" w:hanging="360"/>
      </w:pPr>
      <w:rPr>
        <w:rFonts w:ascii="Courier New" w:hAnsi="Courier New" w:cs="Courier New" w:hint="default"/>
      </w:rPr>
    </w:lvl>
    <w:lvl w:ilvl="8">
      <w:start w:val="1"/>
      <w:numFmt w:val="bullet"/>
      <w:lvlText w:val=""/>
      <w:lvlJc w:val="left"/>
      <w:pPr>
        <w:tabs>
          <w:tab w:val="num" w:pos="6046"/>
        </w:tabs>
        <w:ind w:left="6046" w:hanging="360"/>
      </w:pPr>
      <w:rPr>
        <w:rFonts w:ascii="Wingdings" w:hAnsi="Wingdings" w:hint="default"/>
      </w:rPr>
    </w:lvl>
  </w:abstractNum>
  <w:abstractNum w:abstractNumId="2" w15:restartNumberingAfterBreak="0">
    <w:nsid w:val="4C3F5905"/>
    <w:multiLevelType w:val="multilevel"/>
    <w:tmpl w:val="036E0D28"/>
    <w:lvl w:ilvl="0">
      <w:start w:val="1"/>
      <w:numFmt w:val="decimal"/>
      <w:lvlText w:val="%1."/>
      <w:lvlJc w:val="left"/>
      <w:pPr>
        <w:ind w:left="357" w:hanging="35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ind w:left="1191" w:hanging="119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643C2BA1"/>
    <w:multiLevelType w:val="multilevel"/>
    <w:tmpl w:val="F81C0B3A"/>
    <w:lvl w:ilvl="0">
      <w:start w:val="1"/>
      <w:numFmt w:val="decimal"/>
      <w:pStyle w:val="NummerlistaNV"/>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440" w:hanging="646"/>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73333167"/>
    <w:multiLevelType w:val="multilevel"/>
    <w:tmpl w:val="D0608C6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5" w15:restartNumberingAfterBreak="0">
    <w:nsid w:val="79062AB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985"/>
    <w:rsid w:val="00013A9D"/>
    <w:rsid w:val="00036449"/>
    <w:rsid w:val="000E2C4B"/>
    <w:rsid w:val="00176889"/>
    <w:rsid w:val="001E37FF"/>
    <w:rsid w:val="001E6911"/>
    <w:rsid w:val="001F4F78"/>
    <w:rsid w:val="001F7119"/>
    <w:rsid w:val="002242FC"/>
    <w:rsid w:val="002570EC"/>
    <w:rsid w:val="00283F9C"/>
    <w:rsid w:val="002B7B42"/>
    <w:rsid w:val="002E5EDE"/>
    <w:rsid w:val="002E6D11"/>
    <w:rsid w:val="002F52F4"/>
    <w:rsid w:val="00306D08"/>
    <w:rsid w:val="00342817"/>
    <w:rsid w:val="0034289E"/>
    <w:rsid w:val="003705DD"/>
    <w:rsid w:val="003A4F83"/>
    <w:rsid w:val="00403C94"/>
    <w:rsid w:val="00410F6D"/>
    <w:rsid w:val="00435E1A"/>
    <w:rsid w:val="004A663E"/>
    <w:rsid w:val="004B3CAF"/>
    <w:rsid w:val="004E7CEC"/>
    <w:rsid w:val="004F345D"/>
    <w:rsid w:val="00552E07"/>
    <w:rsid w:val="00625D61"/>
    <w:rsid w:val="00633E52"/>
    <w:rsid w:val="0063580D"/>
    <w:rsid w:val="00677B26"/>
    <w:rsid w:val="006819F0"/>
    <w:rsid w:val="00693208"/>
    <w:rsid w:val="006A7F36"/>
    <w:rsid w:val="006B6611"/>
    <w:rsid w:val="00711583"/>
    <w:rsid w:val="007215DD"/>
    <w:rsid w:val="00750369"/>
    <w:rsid w:val="00760E04"/>
    <w:rsid w:val="0077776A"/>
    <w:rsid w:val="007A3DDF"/>
    <w:rsid w:val="007C6147"/>
    <w:rsid w:val="007D0BF0"/>
    <w:rsid w:val="007E08F8"/>
    <w:rsid w:val="007F5312"/>
    <w:rsid w:val="0080262F"/>
    <w:rsid w:val="00813818"/>
    <w:rsid w:val="00815EF7"/>
    <w:rsid w:val="008C27FD"/>
    <w:rsid w:val="008C7DEC"/>
    <w:rsid w:val="008F5012"/>
    <w:rsid w:val="009008E5"/>
    <w:rsid w:val="009663F1"/>
    <w:rsid w:val="009E740C"/>
    <w:rsid w:val="00A0230C"/>
    <w:rsid w:val="00A14C24"/>
    <w:rsid w:val="00A52063"/>
    <w:rsid w:val="00AC0D2B"/>
    <w:rsid w:val="00AC5B2B"/>
    <w:rsid w:val="00AD2665"/>
    <w:rsid w:val="00B20763"/>
    <w:rsid w:val="00B25538"/>
    <w:rsid w:val="00B85D4D"/>
    <w:rsid w:val="00BE3231"/>
    <w:rsid w:val="00BF7809"/>
    <w:rsid w:val="00C474A0"/>
    <w:rsid w:val="00C50925"/>
    <w:rsid w:val="00C56E6A"/>
    <w:rsid w:val="00CC58AA"/>
    <w:rsid w:val="00CC6EE2"/>
    <w:rsid w:val="00CF1D6F"/>
    <w:rsid w:val="00D801CE"/>
    <w:rsid w:val="00D9673B"/>
    <w:rsid w:val="00DB0920"/>
    <w:rsid w:val="00DB59C2"/>
    <w:rsid w:val="00E34A21"/>
    <w:rsid w:val="00E67985"/>
    <w:rsid w:val="00E827AB"/>
    <w:rsid w:val="00E868DC"/>
    <w:rsid w:val="00EA7408"/>
    <w:rsid w:val="00F529F9"/>
    <w:rsid w:val="00F960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D25565"/>
  <w15:docId w15:val="{0AF68F6F-F07D-46F2-B8D0-5EE0D3BB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67985"/>
    <w:pPr>
      <w:spacing w:after="240" w:line="290" w:lineRule="exact"/>
    </w:pPr>
    <w:rPr>
      <w:rFonts w:ascii="Times New Roman" w:eastAsia="Times New Roman" w:hAnsi="Times New Roman" w:cs="Times New Roman"/>
      <w:szCs w:val="20"/>
    </w:rPr>
  </w:style>
  <w:style w:type="paragraph" w:styleId="Rubrik1">
    <w:name w:val="heading 1"/>
    <w:basedOn w:val="Normal"/>
    <w:next w:val="Normal"/>
    <w:link w:val="Rubrik1Char"/>
    <w:autoRedefine/>
    <w:qFormat/>
    <w:rsid w:val="002E6D11"/>
    <w:pPr>
      <w:keepNext/>
      <w:pageBreakBefore/>
      <w:spacing w:after="120" w:line="480" w:lineRule="exact"/>
      <w:outlineLvl w:val="0"/>
    </w:pPr>
    <w:rPr>
      <w:rFonts w:ascii="Arial" w:hAnsi="Arial"/>
      <w:noProof/>
      <w:spacing w:val="-10"/>
      <w:kern w:val="28"/>
      <w:sz w:val="42"/>
      <w:szCs w:val="42"/>
    </w:rPr>
  </w:style>
  <w:style w:type="paragraph" w:styleId="Rubrik2">
    <w:name w:val="heading 2"/>
    <w:basedOn w:val="Normal"/>
    <w:next w:val="Normal"/>
    <w:link w:val="Rubrik2Char"/>
    <w:autoRedefine/>
    <w:qFormat/>
    <w:rsid w:val="002E6D11"/>
    <w:pPr>
      <w:keepNext/>
      <w:tabs>
        <w:tab w:val="right" w:pos="7513"/>
      </w:tabs>
      <w:spacing w:after="60" w:line="360" w:lineRule="exact"/>
      <w:outlineLvl w:val="1"/>
    </w:pPr>
    <w:rPr>
      <w:rFonts w:ascii="Arial" w:hAnsi="Arial"/>
      <w:kern w:val="30"/>
      <w:sz w:val="30"/>
      <w:szCs w:val="30"/>
    </w:rPr>
  </w:style>
  <w:style w:type="paragraph" w:styleId="Rubrik3">
    <w:name w:val="heading 3"/>
    <w:basedOn w:val="Normal"/>
    <w:next w:val="Normal"/>
    <w:link w:val="Rubrik3Char"/>
    <w:autoRedefine/>
    <w:qFormat/>
    <w:rsid w:val="002E6D11"/>
    <w:pPr>
      <w:spacing w:after="40"/>
      <w:outlineLvl w:val="2"/>
    </w:pPr>
    <w:rPr>
      <w:rFonts w:ascii="Arial" w:hAnsi="Arial"/>
      <w:b/>
    </w:rPr>
  </w:style>
  <w:style w:type="paragraph" w:styleId="Rubrik4">
    <w:name w:val="heading 4"/>
    <w:basedOn w:val="Normal"/>
    <w:next w:val="Normal"/>
    <w:link w:val="Rubrik4Char"/>
    <w:autoRedefine/>
    <w:qFormat/>
    <w:rsid w:val="002E6D11"/>
    <w:pPr>
      <w:keepNext/>
      <w:spacing w:after="40"/>
      <w:outlineLvl w:val="3"/>
    </w:pPr>
    <w:rPr>
      <w:caps/>
      <w:sz w:val="20"/>
    </w:rPr>
  </w:style>
  <w:style w:type="paragraph" w:styleId="Rubrik5">
    <w:name w:val="heading 5"/>
    <w:basedOn w:val="Normal"/>
    <w:next w:val="Normal"/>
    <w:link w:val="Rubrik5Char"/>
    <w:qFormat/>
    <w:rsid w:val="002E6D11"/>
    <w:pPr>
      <w:keepNext/>
      <w:spacing w:after="40"/>
      <w:outlineLvl w:val="4"/>
    </w:pPr>
    <w:rPr>
      <w:i/>
      <w:sz w:val="24"/>
    </w:rPr>
  </w:style>
  <w:style w:type="paragraph" w:styleId="Rubrik6">
    <w:name w:val="heading 6"/>
    <w:basedOn w:val="Normal"/>
    <w:next w:val="Normal"/>
    <w:link w:val="Rubrik6Char"/>
    <w:uiPriority w:val="9"/>
    <w:semiHidden/>
    <w:qFormat/>
    <w:rsid w:val="00711583"/>
    <w:pPr>
      <w:keepNext/>
      <w:keepLines/>
      <w:numPr>
        <w:ilvl w:val="5"/>
        <w:numId w:val="1"/>
      </w:numPr>
      <w:spacing w:before="200"/>
      <w:outlineLvl w:val="5"/>
    </w:pPr>
    <w:rPr>
      <w:rFonts w:asciiTheme="majorHAnsi" w:eastAsiaTheme="majorEastAsia" w:hAnsiTheme="majorHAnsi" w:cstheme="majorBidi"/>
      <w:i/>
      <w:iCs/>
      <w:color w:val="8D6900" w:themeColor="accent1" w:themeShade="7F"/>
    </w:rPr>
  </w:style>
  <w:style w:type="paragraph" w:styleId="Rubrik7">
    <w:name w:val="heading 7"/>
    <w:basedOn w:val="Normal"/>
    <w:next w:val="Normal"/>
    <w:link w:val="Rubrik7Char"/>
    <w:uiPriority w:val="9"/>
    <w:semiHidden/>
    <w:qFormat/>
    <w:rsid w:val="0071158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711583"/>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uiPriority w:val="9"/>
    <w:semiHidden/>
    <w:qFormat/>
    <w:rsid w:val="0071158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2B7B42"/>
    <w:pPr>
      <w:tabs>
        <w:tab w:val="center" w:pos="4536"/>
        <w:tab w:val="right" w:pos="9072"/>
      </w:tabs>
    </w:pPr>
  </w:style>
  <w:style w:type="character" w:customStyle="1" w:styleId="SidhuvudChar">
    <w:name w:val="Sidhuvud Char"/>
    <w:basedOn w:val="Standardstycketeckensnitt"/>
    <w:link w:val="Sidhuvud"/>
    <w:semiHidden/>
    <w:rsid w:val="00A52063"/>
    <w:rPr>
      <w:rFonts w:ascii="Times New Roman" w:hAnsi="Times New Roman"/>
      <w:sz w:val="24"/>
    </w:rPr>
  </w:style>
  <w:style w:type="paragraph" w:styleId="Sidfot">
    <w:name w:val="footer"/>
    <w:basedOn w:val="Normal"/>
    <w:link w:val="SidfotChar"/>
    <w:uiPriority w:val="99"/>
    <w:rsid w:val="002B7B42"/>
    <w:pPr>
      <w:tabs>
        <w:tab w:val="center" w:pos="4536"/>
        <w:tab w:val="right" w:pos="9072"/>
      </w:tabs>
    </w:pPr>
  </w:style>
  <w:style w:type="character" w:customStyle="1" w:styleId="SidfotChar">
    <w:name w:val="Sidfot Char"/>
    <w:basedOn w:val="Standardstycketeckensnitt"/>
    <w:link w:val="Sidfot"/>
    <w:uiPriority w:val="99"/>
    <w:rsid w:val="00A52063"/>
    <w:rPr>
      <w:rFonts w:ascii="Times New Roman" w:hAnsi="Times New Roman"/>
      <w:sz w:val="24"/>
    </w:rPr>
  </w:style>
  <w:style w:type="character" w:styleId="Sidnummer">
    <w:name w:val="page number"/>
    <w:basedOn w:val="Standardstycketeckensnitt"/>
    <w:semiHidden/>
    <w:rsid w:val="002B7B42"/>
  </w:style>
  <w:style w:type="character" w:customStyle="1" w:styleId="Rubrik1Char">
    <w:name w:val="Rubrik 1 Char"/>
    <w:basedOn w:val="Standardstycketeckensnitt"/>
    <w:link w:val="Rubrik1"/>
    <w:rsid w:val="00A52063"/>
    <w:rPr>
      <w:rFonts w:ascii="Arial" w:eastAsia="Times New Roman" w:hAnsi="Arial" w:cs="Times New Roman"/>
      <w:noProof/>
      <w:spacing w:val="-10"/>
      <w:kern w:val="28"/>
      <w:sz w:val="42"/>
      <w:szCs w:val="42"/>
    </w:rPr>
  </w:style>
  <w:style w:type="character" w:customStyle="1" w:styleId="Rubrik2Char">
    <w:name w:val="Rubrik 2 Char"/>
    <w:basedOn w:val="Standardstycketeckensnitt"/>
    <w:link w:val="Rubrik2"/>
    <w:rsid w:val="00A52063"/>
    <w:rPr>
      <w:rFonts w:ascii="Arial" w:eastAsia="Times New Roman" w:hAnsi="Arial" w:cs="Times New Roman"/>
      <w:kern w:val="30"/>
      <w:sz w:val="30"/>
      <w:szCs w:val="30"/>
    </w:rPr>
  </w:style>
  <w:style w:type="character" w:customStyle="1" w:styleId="Rubrik3Char">
    <w:name w:val="Rubrik 3 Char"/>
    <w:basedOn w:val="Standardstycketeckensnitt"/>
    <w:link w:val="Rubrik3"/>
    <w:rsid w:val="00A52063"/>
    <w:rPr>
      <w:rFonts w:ascii="Arial" w:eastAsia="Times New Roman" w:hAnsi="Arial" w:cs="Times New Roman"/>
      <w:b/>
      <w:szCs w:val="20"/>
    </w:rPr>
  </w:style>
  <w:style w:type="character" w:customStyle="1" w:styleId="Rubrik4Char">
    <w:name w:val="Rubrik 4 Char"/>
    <w:basedOn w:val="Standardstycketeckensnitt"/>
    <w:link w:val="Rubrik4"/>
    <w:rsid w:val="00C474A0"/>
    <w:rPr>
      <w:rFonts w:ascii="Times New Roman" w:eastAsia="Times New Roman" w:hAnsi="Times New Roman" w:cs="Times New Roman"/>
      <w:caps/>
      <w:sz w:val="20"/>
      <w:szCs w:val="20"/>
    </w:rPr>
  </w:style>
  <w:style w:type="character" w:customStyle="1" w:styleId="Rubrik5Char">
    <w:name w:val="Rubrik 5 Char"/>
    <w:basedOn w:val="Standardstycketeckensnitt"/>
    <w:link w:val="Rubrik5"/>
    <w:rsid w:val="00711583"/>
    <w:rPr>
      <w:rFonts w:ascii="Times New Roman" w:eastAsia="Times New Roman" w:hAnsi="Times New Roman" w:cs="Times New Roman"/>
      <w:i/>
      <w:sz w:val="24"/>
      <w:szCs w:val="20"/>
    </w:rPr>
  </w:style>
  <w:style w:type="character" w:customStyle="1" w:styleId="Rubrik6Char">
    <w:name w:val="Rubrik 6 Char"/>
    <w:basedOn w:val="Standardstycketeckensnitt"/>
    <w:link w:val="Rubrik6"/>
    <w:uiPriority w:val="9"/>
    <w:semiHidden/>
    <w:rsid w:val="00711583"/>
    <w:rPr>
      <w:rFonts w:asciiTheme="majorHAnsi" w:eastAsiaTheme="majorEastAsia" w:hAnsiTheme="majorHAnsi" w:cstheme="majorBidi"/>
      <w:i/>
      <w:iCs/>
      <w:color w:val="8D6900" w:themeColor="accent1" w:themeShade="7F"/>
      <w:sz w:val="24"/>
    </w:rPr>
  </w:style>
  <w:style w:type="character" w:customStyle="1" w:styleId="Rubrik7Char">
    <w:name w:val="Rubrik 7 Char"/>
    <w:basedOn w:val="Standardstycketeckensnitt"/>
    <w:link w:val="Rubrik7"/>
    <w:uiPriority w:val="9"/>
    <w:semiHidden/>
    <w:rsid w:val="00711583"/>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711583"/>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711583"/>
    <w:rPr>
      <w:rFonts w:asciiTheme="majorHAnsi" w:eastAsiaTheme="majorEastAsia" w:hAnsiTheme="majorHAnsi" w:cstheme="majorBidi"/>
      <w:i/>
      <w:iCs/>
      <w:color w:val="404040" w:themeColor="text1" w:themeTint="BF"/>
      <w:sz w:val="20"/>
      <w:szCs w:val="20"/>
    </w:rPr>
  </w:style>
  <w:style w:type="paragraph" w:styleId="Liststycke">
    <w:name w:val="List Paragraph"/>
    <w:basedOn w:val="Normal"/>
    <w:uiPriority w:val="34"/>
    <w:semiHidden/>
    <w:qFormat/>
    <w:rsid w:val="00711583"/>
    <w:pPr>
      <w:ind w:left="720"/>
      <w:contextualSpacing/>
    </w:pPr>
  </w:style>
  <w:style w:type="paragraph" w:customStyle="1" w:styleId="NummerlistaNV">
    <w:name w:val="Nummerlista NV"/>
    <w:basedOn w:val="Normal"/>
    <w:uiPriority w:val="1"/>
    <w:rsid w:val="00C474A0"/>
    <w:pPr>
      <w:numPr>
        <w:numId w:val="4"/>
      </w:numPr>
      <w:tabs>
        <w:tab w:val="left" w:pos="720"/>
      </w:tabs>
      <w:spacing w:after="30"/>
    </w:pPr>
  </w:style>
  <w:style w:type="paragraph" w:customStyle="1" w:styleId="PunktlistaNV">
    <w:name w:val="Punktlista NV"/>
    <w:basedOn w:val="Normal"/>
    <w:uiPriority w:val="1"/>
    <w:rsid w:val="00C474A0"/>
    <w:pPr>
      <w:numPr>
        <w:numId w:val="5"/>
      </w:numPr>
      <w:tabs>
        <w:tab w:val="left" w:pos="720"/>
      </w:tabs>
      <w:spacing w:after="30"/>
    </w:pPr>
  </w:style>
  <w:style w:type="paragraph" w:customStyle="1" w:styleId="Beslutsmeningar">
    <w:name w:val="Beslutsmeningar"/>
    <w:basedOn w:val="Normal"/>
    <w:semiHidden/>
    <w:rsid w:val="009E740C"/>
  </w:style>
  <w:style w:type="paragraph" w:customStyle="1" w:styleId="Faktarubrik">
    <w:name w:val="Fakta rubrik"/>
    <w:basedOn w:val="Normal"/>
    <w:next w:val="Normal"/>
    <w:uiPriority w:val="3"/>
    <w:qFormat/>
    <w:rsid w:val="00CC58AA"/>
    <w:pPr>
      <w:spacing w:line="240" w:lineRule="exact"/>
      <w:ind w:left="340" w:right="454"/>
    </w:pPr>
    <w:rPr>
      <w:rFonts w:ascii="Arial" w:hAnsi="Arial"/>
      <w:b/>
      <w:sz w:val="17"/>
    </w:rPr>
  </w:style>
  <w:style w:type="paragraph" w:styleId="Innehll1">
    <w:name w:val="toc 1"/>
    <w:basedOn w:val="Normal"/>
    <w:next w:val="Normal"/>
    <w:autoRedefine/>
    <w:uiPriority w:val="39"/>
    <w:rsid w:val="00CC58AA"/>
    <w:pPr>
      <w:tabs>
        <w:tab w:val="right" w:pos="7371"/>
      </w:tabs>
      <w:spacing w:before="240"/>
    </w:pPr>
    <w:rPr>
      <w:rFonts w:ascii="Arial" w:hAnsi="Arial"/>
      <w:b/>
      <w:caps/>
      <w:noProof/>
      <w:sz w:val="20"/>
    </w:rPr>
  </w:style>
  <w:style w:type="paragraph" w:customStyle="1" w:styleId="Inledanderubrik">
    <w:name w:val="Inledande rubrik"/>
    <w:basedOn w:val="Normal"/>
    <w:next w:val="Normal"/>
    <w:qFormat/>
    <w:rsid w:val="002E6D11"/>
    <w:pPr>
      <w:spacing w:before="960" w:line="480" w:lineRule="exact"/>
      <w:ind w:right="1134"/>
    </w:pPr>
    <w:rPr>
      <w:rFonts w:ascii="Arial" w:hAnsi="Arial"/>
      <w:noProof/>
      <w:spacing w:val="-10"/>
      <w:kern w:val="42"/>
      <w:sz w:val="42"/>
      <w:szCs w:val="42"/>
      <w:lang w:eastAsia="sv-SE"/>
    </w:rPr>
  </w:style>
  <w:style w:type="paragraph" w:styleId="Ballongtext">
    <w:name w:val="Balloon Text"/>
    <w:basedOn w:val="Normal"/>
    <w:link w:val="BallongtextChar"/>
    <w:uiPriority w:val="99"/>
    <w:semiHidden/>
    <w:rsid w:val="00CC58A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C58AA"/>
    <w:rPr>
      <w:rFonts w:ascii="Tahoma" w:eastAsia="Times New Roman" w:hAnsi="Tahoma" w:cs="Tahoma"/>
      <w:sz w:val="16"/>
      <w:szCs w:val="16"/>
    </w:rPr>
  </w:style>
  <w:style w:type="paragraph" w:styleId="Inledning">
    <w:name w:val="Salutation"/>
    <w:basedOn w:val="Normal"/>
    <w:next w:val="Normal"/>
    <w:link w:val="InledningChar"/>
    <w:semiHidden/>
    <w:rsid w:val="002E6D11"/>
  </w:style>
  <w:style w:type="character" w:customStyle="1" w:styleId="InledningChar">
    <w:name w:val="Inledning Char"/>
    <w:basedOn w:val="Standardstycketeckensnitt"/>
    <w:link w:val="Inledning"/>
    <w:semiHidden/>
    <w:rsid w:val="002E6D11"/>
    <w:rPr>
      <w:rFonts w:ascii="Times New Roman" w:eastAsia="Times New Roman" w:hAnsi="Times New Roman" w:cs="Times New Roman"/>
      <w:szCs w:val="20"/>
    </w:rPr>
  </w:style>
  <w:style w:type="table" w:styleId="Tabellrutnt">
    <w:name w:val="Table Grid"/>
    <w:aliases w:val="_NV-högerställd"/>
    <w:basedOn w:val="Normaltabell"/>
    <w:rsid w:val="00283F9C"/>
    <w:pPr>
      <w:spacing w:after="0" w:line="240" w:lineRule="auto"/>
      <w:jc w:val="right"/>
    </w:pPr>
    <w:rPr>
      <w:rFonts w:ascii="Arial" w:eastAsia="Times New Roman" w:hAnsi="Arial" w:cs="Times New Roman"/>
      <w:sz w:val="17"/>
    </w:rPr>
    <w:tblPr>
      <w:tblBorders>
        <w:top w:val="single" w:sz="4" w:space="0" w:color="auto"/>
        <w:bottom w:val="single" w:sz="4" w:space="0" w:color="auto"/>
      </w:tblBorders>
    </w:tblPr>
    <w:tcPr>
      <w:vAlign w:val="center"/>
    </w:tcPr>
    <w:tblStylePr w:type="firstRow">
      <w:pPr>
        <w:jc w:val="right"/>
      </w:pPr>
      <w:rPr>
        <w:b/>
      </w:rPr>
      <w:tblPr/>
      <w:tcPr>
        <w:tcBorders>
          <w:bottom w:val="single" w:sz="4" w:space="0" w:color="auto"/>
        </w:tcBorders>
      </w:tcPr>
    </w:tblStylePr>
    <w:tblStylePr w:type="firstCol">
      <w:pPr>
        <w:jc w:val="left"/>
      </w:pPr>
    </w:tblStylePr>
    <w:tblStylePr w:type="lastCol">
      <w:pPr>
        <w:jc w:val="right"/>
      </w:pPr>
      <w:tblPr/>
      <w:tcPr>
        <w:vAlign w:val="center"/>
      </w:tcPr>
    </w:tblStylePr>
    <w:tblStylePr w:type="nwCell">
      <w:pPr>
        <w:jc w:val="left"/>
      </w:pPr>
    </w:tblStylePr>
  </w:style>
  <w:style w:type="paragraph" w:customStyle="1" w:styleId="Tabelltext">
    <w:name w:val="Tabelltext"/>
    <w:basedOn w:val="Beskrivning"/>
    <w:uiPriority w:val="2"/>
    <w:qFormat/>
    <w:rsid w:val="00283F9C"/>
    <w:pPr>
      <w:spacing w:before="40" w:after="40" w:line="200" w:lineRule="exact"/>
    </w:pPr>
    <w:rPr>
      <w:rFonts w:ascii="Arial" w:hAnsi="Arial"/>
      <w:b w:val="0"/>
      <w:sz w:val="17"/>
    </w:rPr>
  </w:style>
  <w:style w:type="paragraph" w:styleId="Beskrivning">
    <w:name w:val="caption"/>
    <w:basedOn w:val="Normal"/>
    <w:next w:val="Normal"/>
    <w:uiPriority w:val="35"/>
    <w:semiHidden/>
    <w:qFormat/>
    <w:rsid w:val="00036449"/>
    <w:pPr>
      <w:spacing w:after="200" w:line="240" w:lineRule="auto"/>
    </w:pPr>
    <w:rPr>
      <w:b/>
      <w:bCs/>
      <w:sz w:val="18"/>
      <w:szCs w:val="18"/>
    </w:rPr>
  </w:style>
  <w:style w:type="paragraph" w:customStyle="1" w:styleId="Tabellrubrik">
    <w:name w:val="Tabellrubrik"/>
    <w:basedOn w:val="Normal"/>
    <w:uiPriority w:val="1"/>
    <w:qFormat/>
    <w:rsid w:val="00283F9C"/>
    <w:pPr>
      <w:spacing w:line="290" w:lineRule="atLeast"/>
    </w:pPr>
    <w:rPr>
      <w:rFonts w:ascii="Arial" w:hAnsi="Arial" w:cs="Arial"/>
      <w:b/>
      <w:sz w:val="17"/>
      <w:szCs w:val="22"/>
    </w:rPr>
  </w:style>
  <w:style w:type="table" w:customStyle="1" w:styleId="NV-Centrerad">
    <w:name w:val="_NV-Centrerad"/>
    <w:basedOn w:val="Normaltabell"/>
    <w:uiPriority w:val="99"/>
    <w:rsid w:val="00283F9C"/>
    <w:pPr>
      <w:spacing w:after="0" w:line="240" w:lineRule="auto"/>
      <w:jc w:val="center"/>
    </w:pPr>
    <w:rPr>
      <w:rFonts w:ascii="Arial" w:eastAsia="Times New Roman" w:hAnsi="Arial" w:cstheme="minorHAnsi"/>
      <w:sz w:val="17"/>
    </w:rPr>
    <w:tblPr>
      <w:tblBorders>
        <w:top w:val="single" w:sz="4" w:space="0" w:color="auto"/>
        <w:bottom w:val="single" w:sz="4" w:space="0" w:color="auto"/>
      </w:tblBorders>
    </w:tblPr>
    <w:tcPr>
      <w:vAlign w:val="center"/>
    </w:tcPr>
    <w:tblStylePr w:type="firstRow">
      <w:pPr>
        <w:jc w:val="center"/>
      </w:pPr>
      <w:rPr>
        <w:rFonts w:ascii="Arial" w:hAnsi="Arial"/>
        <w:b/>
        <w:sz w:val="17"/>
      </w:rPr>
      <w:tblPr/>
      <w:tcPr>
        <w:tcBorders>
          <w:bottom w:val="single" w:sz="4" w:space="0" w:color="auto"/>
        </w:tcBorders>
      </w:tcPr>
    </w:tblStylePr>
    <w:tblStylePr w:type="firstCol">
      <w:pPr>
        <w:jc w:val="left"/>
      </w:pPr>
    </w:tblStylePr>
    <w:tblStylePr w:type="nwCell">
      <w:pPr>
        <w:jc w:val="left"/>
      </w:pPr>
    </w:tblStylePr>
  </w:style>
  <w:style w:type="table" w:customStyle="1" w:styleId="NV-Vnsterstlld">
    <w:name w:val="_NV-Vänsterställd"/>
    <w:basedOn w:val="Normaltabell"/>
    <w:uiPriority w:val="99"/>
    <w:rsid w:val="00283F9C"/>
    <w:pPr>
      <w:spacing w:after="0" w:line="240" w:lineRule="auto"/>
    </w:pPr>
    <w:rPr>
      <w:rFonts w:ascii="Arial" w:eastAsia="Times New Roman" w:hAnsi="Arial" w:cstheme="minorHAnsi"/>
      <w:sz w:val="17"/>
    </w:rPr>
    <w:tblPr>
      <w:tblBorders>
        <w:top w:val="single" w:sz="4" w:space="0" w:color="auto"/>
        <w:bottom w:val="single" w:sz="4" w:space="0" w:color="auto"/>
      </w:tblBorders>
    </w:tblPr>
    <w:tcPr>
      <w:vAlign w:val="center"/>
    </w:tcPr>
    <w:tblStylePr w:type="firstRow">
      <w:pPr>
        <w:jc w:val="left"/>
      </w:pPr>
      <w:rPr>
        <w:rFonts w:ascii="Arial" w:hAnsi="Arial"/>
        <w:b/>
        <w:sz w:val="17"/>
      </w:rPr>
      <w:tblPr/>
      <w:tcPr>
        <w:tcBorders>
          <w:bottom w:val="single" w:sz="4" w:space="0" w:color="auto"/>
        </w:tcBorders>
      </w:tcPr>
    </w:tblStylePr>
    <w:tblStylePr w:type="firstCol">
      <w:pPr>
        <w:jc w:val="left"/>
      </w:pPr>
    </w:tblStylePr>
  </w:style>
  <w:style w:type="paragraph" w:customStyle="1" w:styleId="Faktatext">
    <w:name w:val="Fakta text"/>
    <w:basedOn w:val="Faktarubrik"/>
    <w:uiPriority w:val="3"/>
    <w:qFormat/>
    <w:rsid w:val="001E37FF"/>
    <w:pPr>
      <w:spacing w:after="80" w:line="240" w:lineRule="atLeast"/>
    </w:pPr>
    <w:rPr>
      <w:b w:val="0"/>
      <w:szCs w:val="22"/>
    </w:rPr>
  </w:style>
  <w:style w:type="paragraph" w:styleId="Figurfrteckning">
    <w:name w:val="table of figures"/>
    <w:basedOn w:val="Normal"/>
    <w:next w:val="Normal"/>
    <w:uiPriority w:val="99"/>
    <w:semiHidden/>
    <w:unhideWhenUsed/>
    <w:rsid w:val="00BF7809"/>
  </w:style>
  <w:style w:type="character" w:styleId="Hyperlnk">
    <w:name w:val="Hyperlink"/>
    <w:basedOn w:val="Standardstycketeckensnitt"/>
    <w:uiPriority w:val="99"/>
    <w:unhideWhenUsed/>
    <w:rsid w:val="00E67985"/>
    <w:rPr>
      <w:color w:val="0000FF" w:themeColor="hyperlink"/>
      <w:u w:val="single"/>
    </w:rPr>
  </w:style>
  <w:style w:type="character" w:styleId="Olstomnmnande">
    <w:name w:val="Unresolved Mention"/>
    <w:basedOn w:val="Standardstycketeckensnitt"/>
    <w:uiPriority w:val="99"/>
    <w:semiHidden/>
    <w:unhideWhenUsed/>
    <w:rsid w:val="00E67985"/>
    <w:rPr>
      <w:color w:val="605E5C"/>
      <w:shd w:val="clear" w:color="auto" w:fill="E1DFDD"/>
    </w:rPr>
  </w:style>
  <w:style w:type="character" w:styleId="Kommentarsreferens">
    <w:name w:val="annotation reference"/>
    <w:basedOn w:val="Standardstycketeckensnitt"/>
    <w:uiPriority w:val="99"/>
    <w:semiHidden/>
    <w:unhideWhenUsed/>
    <w:rsid w:val="007A3DDF"/>
    <w:rPr>
      <w:sz w:val="16"/>
      <w:szCs w:val="16"/>
    </w:rPr>
  </w:style>
  <w:style w:type="paragraph" w:styleId="Kommentarer">
    <w:name w:val="annotation text"/>
    <w:basedOn w:val="Normal"/>
    <w:link w:val="KommentarerChar"/>
    <w:uiPriority w:val="99"/>
    <w:semiHidden/>
    <w:unhideWhenUsed/>
    <w:rsid w:val="007A3DDF"/>
    <w:pPr>
      <w:spacing w:line="240" w:lineRule="auto"/>
    </w:pPr>
    <w:rPr>
      <w:sz w:val="20"/>
    </w:rPr>
  </w:style>
  <w:style w:type="character" w:customStyle="1" w:styleId="KommentarerChar">
    <w:name w:val="Kommentarer Char"/>
    <w:basedOn w:val="Standardstycketeckensnitt"/>
    <w:link w:val="Kommentarer"/>
    <w:uiPriority w:val="99"/>
    <w:semiHidden/>
    <w:rsid w:val="007A3DDF"/>
    <w:rPr>
      <w:rFonts w:ascii="Times New Roman" w:eastAsia="Times New Roman" w:hAnsi="Times New Roman" w:cs="Times New Roman"/>
      <w:sz w:val="20"/>
      <w:szCs w:val="20"/>
    </w:rPr>
  </w:style>
  <w:style w:type="paragraph" w:styleId="Kommentarsmne">
    <w:name w:val="annotation subject"/>
    <w:basedOn w:val="Kommentarer"/>
    <w:next w:val="Kommentarer"/>
    <w:link w:val="KommentarsmneChar"/>
    <w:uiPriority w:val="99"/>
    <w:semiHidden/>
    <w:unhideWhenUsed/>
    <w:rsid w:val="007A3DDF"/>
    <w:rPr>
      <w:b/>
      <w:bCs/>
    </w:rPr>
  </w:style>
  <w:style w:type="character" w:customStyle="1" w:styleId="KommentarsmneChar">
    <w:name w:val="Kommentarsämne Char"/>
    <w:basedOn w:val="KommentarerChar"/>
    <w:link w:val="Kommentarsmne"/>
    <w:uiPriority w:val="99"/>
    <w:semiHidden/>
    <w:rsid w:val="007A3DD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aturvardsverket.se\Common$\Program\mallar\Webb\Webb_pdf.dotm" TargetMode="External"/></Relationships>
</file>

<file path=word/theme/theme1.xml><?xml version="1.0" encoding="utf-8"?>
<a:theme xmlns:a="http://schemas.openxmlformats.org/drawingml/2006/main" name="Office-tema">
  <a:themeElements>
    <a:clrScheme name="NV1">
      <a:dk1>
        <a:sysClr val="windowText" lastClr="000000"/>
      </a:dk1>
      <a:lt1>
        <a:sysClr val="window" lastClr="FFFFFF"/>
      </a:lt1>
      <a:dk2>
        <a:srgbClr val="00386B"/>
      </a:dk2>
      <a:lt2>
        <a:srgbClr val="EEECE1"/>
      </a:lt2>
      <a:accent1>
        <a:srgbClr val="FFC61E"/>
      </a:accent1>
      <a:accent2>
        <a:srgbClr val="99BADD"/>
      </a:accent2>
      <a:accent3>
        <a:srgbClr val="E28C05"/>
      </a:accent3>
      <a:accent4>
        <a:srgbClr val="9E2828"/>
      </a:accent4>
      <a:accent5>
        <a:srgbClr val="AAAD75"/>
      </a:accent5>
      <a:accent6>
        <a:srgbClr val="EDD3B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F9C9C1E37FA29419A5F5879E8FFF3B9" ma:contentTypeVersion="13" ma:contentTypeDescription="Skapa ett nytt dokument." ma:contentTypeScope="" ma:versionID="6eefd5c6fe94351e42632afcf5c7902f">
  <xsd:schema xmlns:xsd="http://www.w3.org/2001/XMLSchema" xmlns:xs="http://www.w3.org/2001/XMLSchema" xmlns:p="http://schemas.microsoft.com/office/2006/metadata/properties" xmlns:ns3="c543e025-8cd4-457e-9104-b474799d79f6" xmlns:ns4="5d3f5f96-2fc8-4c95-9c5c-f64c21732aa7" targetNamespace="http://schemas.microsoft.com/office/2006/metadata/properties" ma:root="true" ma:fieldsID="1d367a1afb5d593e18b553e7ee635e08" ns3:_="" ns4:_="">
    <xsd:import namespace="c543e025-8cd4-457e-9104-b474799d79f6"/>
    <xsd:import namespace="5d3f5f96-2fc8-4c95-9c5c-f64c21732aa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3e025-8cd4-457e-9104-b474799d7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3f5f96-2fc8-4c95-9c5c-f64c21732aa7"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SharingHintHash" ma:index="16"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3CB6C-8503-4AF2-AA05-90E5B1A6D82B}">
  <ds:schemaRefs>
    <ds:schemaRef ds:uri="http://schemas.microsoft.com/sharepoint/v3/contenttype/forms"/>
  </ds:schemaRefs>
</ds:datastoreItem>
</file>

<file path=customXml/itemProps2.xml><?xml version="1.0" encoding="utf-8"?>
<ds:datastoreItem xmlns:ds="http://schemas.openxmlformats.org/officeDocument/2006/customXml" ds:itemID="{5998582A-5241-44BD-AA17-462CC1CAA97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543e025-8cd4-457e-9104-b474799d79f6"/>
    <ds:schemaRef ds:uri="5d3f5f96-2fc8-4c95-9c5c-f64c21732aa7"/>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430D128-50E4-48CF-9414-004DE3965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3e025-8cd4-457e-9104-b474799d79f6"/>
    <ds:schemaRef ds:uri="5d3f5f96-2fc8-4c95-9c5c-f64c21732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4B982D-7A77-414D-9041-894CA4335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Webb_pdf.dotm</Template>
  <TotalTime>0</TotalTime>
  <Pages>2</Pages>
  <Words>563</Words>
  <Characters>2988</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New way of reporting hazardous waste</vt:lpstr>
    </vt:vector>
  </TitlesOfParts>
  <Company>Naturvårdsverket</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way of reporting hazardous waste</dc:title>
  <dc:subject/>
  <dc:creator>Grundelius, Anki</dc:creator>
  <cp:keywords/>
  <dc:description/>
  <cp:lastModifiedBy>Rydh, Mariette</cp:lastModifiedBy>
  <cp:revision>2</cp:revision>
  <cp:lastPrinted>2020-10-16T09:36:00Z</cp:lastPrinted>
  <dcterms:created xsi:type="dcterms:W3CDTF">2020-10-16T09:39:00Z</dcterms:created>
  <dcterms:modified xsi:type="dcterms:W3CDTF">2020-10-16T09:39:00Z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0x0101004F9C9C1E37FA29419A5F5879E8FFF3B9</vt:lpwstr>
  </property>
  <property fmtid="{D5CDD505-2E9C-101B-9397-08002B2CF9AE}" pid="3" name="DLCPolicyLabelValue">
    <vt:lpwstr>Version i SP: 0.1</vt:lpwstr>
  </property>
</Properties>
</file>